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ayout w:type="fixed"/>
        <w:tblLook w:val="04A0"/>
      </w:tblPr>
      <w:tblGrid>
        <w:gridCol w:w="1101"/>
        <w:gridCol w:w="8221"/>
        <w:gridCol w:w="992"/>
        <w:gridCol w:w="993"/>
        <w:gridCol w:w="992"/>
        <w:gridCol w:w="980"/>
        <w:gridCol w:w="12"/>
        <w:gridCol w:w="973"/>
        <w:gridCol w:w="19"/>
        <w:gridCol w:w="966"/>
        <w:gridCol w:w="118"/>
      </w:tblGrid>
      <w:tr w:rsidR="00D37626" w:rsidRPr="000C3271" w:rsidTr="009205A1">
        <w:trPr>
          <w:trHeight w:val="655"/>
        </w:trPr>
        <w:tc>
          <w:tcPr>
            <w:tcW w:w="1101" w:type="dxa"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Strand</w:t>
            </w:r>
          </w:p>
        </w:tc>
        <w:tc>
          <w:tcPr>
            <w:tcW w:w="8221" w:type="dxa"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Targets</w:t>
            </w:r>
          </w:p>
        </w:tc>
        <w:tc>
          <w:tcPr>
            <w:tcW w:w="992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993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992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992" w:type="dxa"/>
            <w:gridSpan w:val="2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992" w:type="dxa"/>
            <w:gridSpan w:val="2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1084" w:type="dxa"/>
            <w:gridSpan w:val="2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</w:tr>
      <w:tr w:rsidR="00AB7944" w:rsidRPr="000C3271" w:rsidTr="009205A1">
        <w:trPr>
          <w:trHeight w:val="403"/>
        </w:trPr>
        <w:tc>
          <w:tcPr>
            <w:tcW w:w="1101" w:type="dxa"/>
            <w:vMerge w:val="restart"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Number and Place Value</w:t>
            </w:r>
          </w:p>
        </w:tc>
        <w:tc>
          <w:tcPr>
            <w:tcW w:w="8221" w:type="dxa"/>
          </w:tcPr>
          <w:p w:rsidR="00AB7944" w:rsidRPr="002564C4" w:rsidRDefault="00AB7944" w:rsidP="000C3271">
            <w:pPr>
              <w:pStyle w:val="NoSpacing"/>
              <w:rPr>
                <w:sz w:val="20"/>
                <w:szCs w:val="20"/>
              </w:rPr>
            </w:pPr>
            <w:r w:rsidRPr="002564C4">
              <w:rPr>
                <w:bCs/>
                <w:sz w:val="20"/>
                <w:szCs w:val="20"/>
              </w:rPr>
              <w:t>Identify, represent and estimate numbers using differe</w:t>
            </w:r>
            <w:r w:rsidR="002564C4">
              <w:rPr>
                <w:bCs/>
                <w:sz w:val="20"/>
                <w:szCs w:val="20"/>
              </w:rPr>
              <w:t>nt representation, including</w:t>
            </w:r>
            <w:r w:rsidRPr="002564C4">
              <w:rPr>
                <w:bCs/>
                <w:sz w:val="20"/>
                <w:szCs w:val="20"/>
              </w:rPr>
              <w:t xml:space="preserve"> number line</w:t>
            </w:r>
            <w:r w:rsidR="002564C4">
              <w:rPr>
                <w:bCs/>
                <w:sz w:val="20"/>
                <w:szCs w:val="20"/>
              </w:rPr>
              <w:t>s</w:t>
            </w: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9205A1">
        <w:trPr>
          <w:trHeight w:val="388"/>
        </w:trPr>
        <w:tc>
          <w:tcPr>
            <w:tcW w:w="1101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AB7944" w:rsidRPr="002564C4" w:rsidRDefault="00AB7944" w:rsidP="000C3271">
            <w:pPr>
              <w:pStyle w:val="NoSpacing"/>
              <w:rPr>
                <w:sz w:val="20"/>
                <w:szCs w:val="20"/>
              </w:rPr>
            </w:pPr>
            <w:r w:rsidRPr="002564C4">
              <w:rPr>
                <w:bCs/>
                <w:sz w:val="20"/>
                <w:szCs w:val="20"/>
              </w:rPr>
              <w:t>Using different quantities of objects estimate how many there are in 10/ 50/ 100</w:t>
            </w: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9205A1">
        <w:trPr>
          <w:trHeight w:val="331"/>
        </w:trPr>
        <w:tc>
          <w:tcPr>
            <w:tcW w:w="1101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AB7944" w:rsidRPr="002564C4" w:rsidRDefault="00AB7944" w:rsidP="000C3271">
            <w:pPr>
              <w:pStyle w:val="NoSpacing"/>
              <w:rPr>
                <w:sz w:val="20"/>
                <w:szCs w:val="20"/>
              </w:rPr>
            </w:pPr>
            <w:r w:rsidRPr="002564C4">
              <w:rPr>
                <w:bCs/>
                <w:sz w:val="20"/>
                <w:szCs w:val="20"/>
              </w:rPr>
              <w:t>Represent numbers using different equipment such as individual ones, structured a</w:t>
            </w:r>
            <w:r w:rsidR="00952705" w:rsidRPr="002564C4">
              <w:rPr>
                <w:bCs/>
                <w:sz w:val="20"/>
                <w:szCs w:val="20"/>
              </w:rPr>
              <w:t>pparatus for example base ten, N</w:t>
            </w:r>
            <w:r w:rsidRPr="002564C4">
              <w:rPr>
                <w:bCs/>
                <w:sz w:val="20"/>
                <w:szCs w:val="20"/>
              </w:rPr>
              <w:t>umicon and money</w:t>
            </w: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9205A1">
        <w:trPr>
          <w:trHeight w:val="328"/>
        </w:trPr>
        <w:tc>
          <w:tcPr>
            <w:tcW w:w="1101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AB7944" w:rsidRDefault="00AB7944" w:rsidP="002564C4">
            <w:pPr>
              <w:pStyle w:val="NoSpacing"/>
              <w:rPr>
                <w:bCs/>
                <w:sz w:val="20"/>
                <w:szCs w:val="20"/>
              </w:rPr>
            </w:pPr>
            <w:r w:rsidRPr="002564C4">
              <w:rPr>
                <w:bCs/>
                <w:sz w:val="20"/>
                <w:szCs w:val="20"/>
              </w:rPr>
              <w:t xml:space="preserve">Identify where a number would be on a </w:t>
            </w:r>
            <w:r w:rsidR="002564C4">
              <w:rPr>
                <w:bCs/>
                <w:sz w:val="20"/>
                <w:szCs w:val="20"/>
              </w:rPr>
              <w:t>number line to 100 eg. l</w:t>
            </w:r>
            <w:r w:rsidRPr="002564C4">
              <w:rPr>
                <w:bCs/>
                <w:sz w:val="20"/>
                <w:szCs w:val="20"/>
              </w:rPr>
              <w:t>abelled with multiples of ten</w:t>
            </w:r>
          </w:p>
          <w:p w:rsidR="009205A1" w:rsidRPr="002564C4" w:rsidRDefault="009205A1" w:rsidP="002564C4">
            <w:pPr>
              <w:pStyle w:val="NoSpacing"/>
              <w:rPr>
                <w:sz w:val="20"/>
                <w:szCs w:val="20"/>
              </w:rPr>
            </w:pPr>
            <w:r w:rsidRPr="002564C4">
              <w:rPr>
                <w:bCs/>
                <w:sz w:val="20"/>
                <w:szCs w:val="20"/>
              </w:rPr>
              <w:t>Identify where a given number would be on a blank number line to 100</w:t>
            </w: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9205A1">
        <w:trPr>
          <w:trHeight w:val="264"/>
        </w:trPr>
        <w:tc>
          <w:tcPr>
            <w:tcW w:w="1101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AB7944" w:rsidRPr="002564C4" w:rsidRDefault="00AB7944" w:rsidP="00532A4E">
            <w:pPr>
              <w:pStyle w:val="NoSpacing"/>
              <w:rPr>
                <w:sz w:val="20"/>
                <w:szCs w:val="20"/>
              </w:rPr>
            </w:pPr>
            <w:r w:rsidRPr="002564C4">
              <w:rPr>
                <w:bCs/>
                <w:sz w:val="20"/>
                <w:szCs w:val="20"/>
              </w:rPr>
              <w:t>Read and write numbers to 100 in numerals and words</w:t>
            </w:r>
          </w:p>
        </w:tc>
        <w:tc>
          <w:tcPr>
            <w:tcW w:w="992" w:type="dxa"/>
          </w:tcPr>
          <w:p w:rsidR="00AB7944" w:rsidRPr="002564C4" w:rsidRDefault="00AB7944" w:rsidP="009205A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9205A1">
        <w:trPr>
          <w:trHeight w:val="294"/>
        </w:trPr>
        <w:tc>
          <w:tcPr>
            <w:tcW w:w="1101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AB7944" w:rsidRPr="002564C4" w:rsidRDefault="00AB7944" w:rsidP="000C3271">
            <w:pPr>
              <w:pStyle w:val="NoSpacing"/>
              <w:rPr>
                <w:bCs/>
                <w:sz w:val="20"/>
                <w:szCs w:val="20"/>
              </w:rPr>
            </w:pPr>
            <w:r w:rsidRPr="002564C4">
              <w:rPr>
                <w:bCs/>
                <w:sz w:val="20"/>
                <w:szCs w:val="20"/>
              </w:rPr>
              <w:t>Recognise the place value of each digit in a 2-digit number (tens and ones)</w:t>
            </w:r>
          </w:p>
        </w:tc>
        <w:tc>
          <w:tcPr>
            <w:tcW w:w="992" w:type="dxa"/>
          </w:tcPr>
          <w:p w:rsidR="00AB7944" w:rsidRPr="002564C4" w:rsidRDefault="00AB7944" w:rsidP="009205A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9205A1">
        <w:trPr>
          <w:trHeight w:val="353"/>
        </w:trPr>
        <w:tc>
          <w:tcPr>
            <w:tcW w:w="1101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AB7944" w:rsidRPr="002564C4" w:rsidRDefault="00AB7944" w:rsidP="000C3271">
            <w:pPr>
              <w:pStyle w:val="NoSpacing"/>
              <w:rPr>
                <w:bCs/>
                <w:sz w:val="20"/>
                <w:szCs w:val="20"/>
              </w:rPr>
            </w:pPr>
            <w:r w:rsidRPr="002564C4">
              <w:rPr>
                <w:bCs/>
                <w:sz w:val="20"/>
                <w:szCs w:val="20"/>
              </w:rPr>
              <w:t>Count in steps of 2, 3, 5  from 0 and 10 from any number,</w:t>
            </w:r>
            <w:r w:rsidRPr="002564C4">
              <w:rPr>
                <w:sz w:val="20"/>
                <w:szCs w:val="20"/>
              </w:rPr>
              <w:t xml:space="preserve"> forwards and backwards</w:t>
            </w: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AB7944" w:rsidRPr="000C3271" w:rsidTr="009205A1">
        <w:trPr>
          <w:trHeight w:val="353"/>
        </w:trPr>
        <w:tc>
          <w:tcPr>
            <w:tcW w:w="1101" w:type="dxa"/>
            <w:vMerge/>
            <w:textDirection w:val="btLr"/>
          </w:tcPr>
          <w:p w:rsidR="00AB7944" w:rsidRPr="009205A1" w:rsidRDefault="00AB794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AB7944" w:rsidRPr="002564C4" w:rsidRDefault="00AB7944" w:rsidP="000C3271">
            <w:pPr>
              <w:pStyle w:val="NoSpacing"/>
              <w:rPr>
                <w:bCs/>
                <w:sz w:val="20"/>
                <w:szCs w:val="20"/>
              </w:rPr>
            </w:pPr>
            <w:r w:rsidRPr="002564C4">
              <w:rPr>
                <w:sz w:val="20"/>
                <w:szCs w:val="20"/>
              </w:rPr>
              <w:t>Compare and order numbers from 0 up to 100; use &lt;, &gt; and = signs</w:t>
            </w: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AB7944" w:rsidRPr="002564C4" w:rsidRDefault="00AB7944" w:rsidP="00D37626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D37626" w:rsidRPr="000C3271" w:rsidTr="009205A1">
        <w:trPr>
          <w:trHeight w:val="331"/>
        </w:trPr>
        <w:tc>
          <w:tcPr>
            <w:tcW w:w="1101" w:type="dxa"/>
            <w:vMerge w:val="restart"/>
            <w:textDirection w:val="btLr"/>
          </w:tcPr>
          <w:p w:rsidR="00D37626" w:rsidRPr="009205A1" w:rsidRDefault="00D37626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Addition and Subtraction</w:t>
            </w:r>
          </w:p>
        </w:tc>
        <w:tc>
          <w:tcPr>
            <w:tcW w:w="8221" w:type="dxa"/>
          </w:tcPr>
          <w:p w:rsidR="00D37626" w:rsidRPr="002564C4" w:rsidRDefault="00AB7944" w:rsidP="002564C4">
            <w:pPr>
              <w:pStyle w:val="NoSpacing"/>
              <w:rPr>
                <w:sz w:val="20"/>
                <w:szCs w:val="20"/>
              </w:rPr>
            </w:pPr>
            <w:r w:rsidRPr="002564C4">
              <w:rPr>
                <w:rFonts w:cs="Arial"/>
                <w:color w:val="000000"/>
                <w:sz w:val="20"/>
                <w:szCs w:val="20"/>
              </w:rPr>
              <w:t>Recall and use addition and subtra</w:t>
            </w:r>
            <w:r w:rsidR="002564C4">
              <w:rPr>
                <w:rFonts w:cs="Arial"/>
                <w:color w:val="000000"/>
                <w:sz w:val="20"/>
                <w:szCs w:val="20"/>
              </w:rPr>
              <w:t>ction facts to 20 fluently. D</w:t>
            </w:r>
            <w:r w:rsidRPr="002564C4">
              <w:rPr>
                <w:rFonts w:cs="Arial"/>
                <w:color w:val="000000"/>
                <w:sz w:val="20"/>
                <w:szCs w:val="20"/>
              </w:rPr>
              <w:t>erive and use related facts up to 100</w:t>
            </w: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D37626" w:rsidRPr="000C3271" w:rsidTr="009205A1">
        <w:trPr>
          <w:trHeight w:val="353"/>
        </w:trPr>
        <w:tc>
          <w:tcPr>
            <w:tcW w:w="1101" w:type="dxa"/>
            <w:vMerge/>
            <w:textDirection w:val="btLr"/>
          </w:tcPr>
          <w:p w:rsidR="00D37626" w:rsidRPr="009205A1" w:rsidRDefault="00D37626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D37626" w:rsidRPr="002564C4" w:rsidRDefault="00AB7944" w:rsidP="00AB7944">
            <w:pPr>
              <w:pStyle w:val="NoSpacing"/>
              <w:rPr>
                <w:sz w:val="20"/>
                <w:szCs w:val="20"/>
              </w:rPr>
            </w:pPr>
            <w:r w:rsidRPr="002564C4">
              <w:rPr>
                <w:bCs/>
                <w:sz w:val="20"/>
                <w:szCs w:val="20"/>
              </w:rPr>
              <w:t>Add and subtract numbers using concrete objects</w:t>
            </w:r>
            <w:r w:rsidR="002564C4">
              <w:rPr>
                <w:bCs/>
                <w:sz w:val="20"/>
                <w:szCs w:val="20"/>
              </w:rPr>
              <w:t xml:space="preserve">, pictorial representations or </w:t>
            </w:r>
            <w:r w:rsidRPr="002564C4">
              <w:rPr>
                <w:bCs/>
                <w:sz w:val="20"/>
                <w:szCs w:val="20"/>
              </w:rPr>
              <w:t xml:space="preserve">mentally, </w:t>
            </w:r>
            <w:r w:rsidR="002564C4">
              <w:rPr>
                <w:bCs/>
                <w:sz w:val="20"/>
                <w:szCs w:val="20"/>
              </w:rPr>
              <w:t xml:space="preserve">including:  a 2-digit number and ones; a 2-digit number and tens; two 2-digit numbers; </w:t>
            </w:r>
            <w:r w:rsidRPr="002564C4">
              <w:rPr>
                <w:bCs/>
                <w:sz w:val="20"/>
                <w:szCs w:val="20"/>
              </w:rPr>
              <w:t>3 one digit numbers</w:t>
            </w: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  <w:p w:rsidR="000C3271" w:rsidRPr="002564C4" w:rsidRDefault="000C3271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D37626" w:rsidRPr="000C3271" w:rsidTr="009205A1">
        <w:trPr>
          <w:trHeight w:val="353"/>
        </w:trPr>
        <w:tc>
          <w:tcPr>
            <w:tcW w:w="1101" w:type="dxa"/>
            <w:vMerge/>
            <w:textDirection w:val="btLr"/>
          </w:tcPr>
          <w:p w:rsidR="00D37626" w:rsidRPr="009205A1" w:rsidRDefault="00D37626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D37626" w:rsidRPr="002564C4" w:rsidRDefault="00AB7944" w:rsidP="009205A1">
            <w:pPr>
              <w:pStyle w:val="NoSpacing"/>
              <w:rPr>
                <w:sz w:val="20"/>
                <w:szCs w:val="20"/>
              </w:rPr>
            </w:pPr>
            <w:r w:rsidRPr="002564C4">
              <w:rPr>
                <w:sz w:val="20"/>
                <w:szCs w:val="20"/>
              </w:rPr>
              <w:t>Show that addition of two numbers can be done</w:t>
            </w:r>
            <w:r w:rsidR="009205A1">
              <w:rPr>
                <w:sz w:val="20"/>
                <w:szCs w:val="20"/>
              </w:rPr>
              <w:t xml:space="preserve"> in any order (commutative) but </w:t>
            </w:r>
            <w:r w:rsidRPr="002564C4">
              <w:rPr>
                <w:sz w:val="20"/>
                <w:szCs w:val="20"/>
              </w:rPr>
              <w:t>subtraction can</w:t>
            </w:r>
            <w:r w:rsidR="009205A1">
              <w:rPr>
                <w:sz w:val="20"/>
                <w:szCs w:val="20"/>
              </w:rPr>
              <w:t>’</w:t>
            </w:r>
            <w:r w:rsidRPr="002564C4">
              <w:rPr>
                <w:sz w:val="20"/>
                <w:szCs w:val="20"/>
              </w:rPr>
              <w:t>t</w:t>
            </w:r>
          </w:p>
        </w:tc>
        <w:tc>
          <w:tcPr>
            <w:tcW w:w="992" w:type="dxa"/>
          </w:tcPr>
          <w:p w:rsidR="009205A1" w:rsidRPr="002564C4" w:rsidRDefault="009205A1" w:rsidP="009205A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D37626" w:rsidRPr="000C3271" w:rsidTr="009205A1">
        <w:trPr>
          <w:trHeight w:val="331"/>
        </w:trPr>
        <w:tc>
          <w:tcPr>
            <w:tcW w:w="1101" w:type="dxa"/>
            <w:vMerge/>
            <w:textDirection w:val="btLr"/>
          </w:tcPr>
          <w:p w:rsidR="00D37626" w:rsidRPr="009205A1" w:rsidRDefault="00D37626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D37626" w:rsidRPr="002564C4" w:rsidRDefault="00AB7944" w:rsidP="000C3271">
            <w:pPr>
              <w:pStyle w:val="NoSpacing"/>
              <w:rPr>
                <w:sz w:val="20"/>
                <w:szCs w:val="20"/>
              </w:rPr>
            </w:pPr>
            <w:r w:rsidRPr="002564C4">
              <w:rPr>
                <w:sz w:val="20"/>
                <w:szCs w:val="20"/>
              </w:rPr>
              <w:t>Recognise and use the inverse relationship between addition and subtraction and use this to check calculations and solve missing number problems.</w:t>
            </w: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D37626" w:rsidRPr="000C3271" w:rsidTr="009205A1">
        <w:trPr>
          <w:trHeight w:val="331"/>
        </w:trPr>
        <w:tc>
          <w:tcPr>
            <w:tcW w:w="1101" w:type="dxa"/>
            <w:vMerge/>
            <w:textDirection w:val="btLr"/>
          </w:tcPr>
          <w:p w:rsidR="00D37626" w:rsidRPr="009205A1" w:rsidRDefault="00D37626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AB7944" w:rsidRPr="002564C4" w:rsidRDefault="00AB7944" w:rsidP="00AB794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564C4">
              <w:rPr>
                <w:rFonts w:asciiTheme="minorHAnsi" w:hAnsiTheme="minorHAnsi"/>
                <w:sz w:val="20"/>
                <w:szCs w:val="20"/>
              </w:rPr>
              <w:t>Solve problems</w:t>
            </w:r>
            <w:r w:rsidR="00952705" w:rsidRPr="002564C4">
              <w:rPr>
                <w:rFonts w:asciiTheme="minorHAnsi" w:hAnsiTheme="minorHAnsi"/>
                <w:sz w:val="20"/>
                <w:szCs w:val="20"/>
              </w:rPr>
              <w:t xml:space="preserve"> with addition and subtraction using mental and written methods</w:t>
            </w:r>
          </w:p>
          <w:p w:rsidR="00D37626" w:rsidRPr="002564C4" w:rsidRDefault="00AB7944" w:rsidP="00952705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564C4">
              <w:rPr>
                <w:rFonts w:asciiTheme="minorHAnsi" w:hAnsiTheme="minorHAnsi"/>
                <w:sz w:val="20"/>
                <w:szCs w:val="20"/>
              </w:rPr>
              <w:t xml:space="preserve">using concrete objects and pictorial representations, involving numbers, quantities and measures </w:t>
            </w: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D37626" w:rsidRPr="002564C4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9205A1">
        <w:trPr>
          <w:trHeight w:val="331"/>
        </w:trPr>
        <w:tc>
          <w:tcPr>
            <w:tcW w:w="1101" w:type="dxa"/>
            <w:vMerge w:val="restart"/>
            <w:textDirection w:val="btLr"/>
          </w:tcPr>
          <w:p w:rsidR="00952705" w:rsidRPr="009205A1" w:rsidRDefault="00952705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Multiplication and Division</w:t>
            </w:r>
          </w:p>
        </w:tc>
        <w:tc>
          <w:tcPr>
            <w:tcW w:w="8221" w:type="dxa"/>
          </w:tcPr>
          <w:p w:rsidR="00952705" w:rsidRPr="002564C4" w:rsidRDefault="00952705" w:rsidP="000C3271">
            <w:pPr>
              <w:pStyle w:val="NoSpacing"/>
              <w:rPr>
                <w:sz w:val="20"/>
                <w:szCs w:val="20"/>
              </w:rPr>
            </w:pPr>
            <w:r w:rsidRPr="002564C4">
              <w:rPr>
                <w:bCs/>
                <w:sz w:val="20"/>
                <w:szCs w:val="20"/>
              </w:rPr>
              <w:t>Recall and use multiplication and division facts for the 2, 5 and 10 times tables</w:t>
            </w:r>
          </w:p>
        </w:tc>
        <w:tc>
          <w:tcPr>
            <w:tcW w:w="992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9205A1">
        <w:trPr>
          <w:trHeight w:val="331"/>
        </w:trPr>
        <w:tc>
          <w:tcPr>
            <w:tcW w:w="1101" w:type="dxa"/>
            <w:vMerge/>
          </w:tcPr>
          <w:p w:rsidR="00952705" w:rsidRPr="009205A1" w:rsidRDefault="00952705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952705" w:rsidRPr="002564C4" w:rsidRDefault="00952705" w:rsidP="000C3271">
            <w:pPr>
              <w:pStyle w:val="NoSpacing"/>
              <w:rPr>
                <w:bCs/>
                <w:sz w:val="20"/>
                <w:szCs w:val="20"/>
              </w:rPr>
            </w:pPr>
            <w:r w:rsidRPr="002564C4">
              <w:rPr>
                <w:sz w:val="20"/>
                <w:szCs w:val="20"/>
              </w:rPr>
              <w:t>Calculate mathematical statements for multiplication and division within the multiplication tables and write them using the multiplication (×), division (÷) and equals (=) signs</w:t>
            </w:r>
          </w:p>
        </w:tc>
        <w:tc>
          <w:tcPr>
            <w:tcW w:w="992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9205A1">
        <w:trPr>
          <w:trHeight w:val="331"/>
        </w:trPr>
        <w:tc>
          <w:tcPr>
            <w:tcW w:w="1101" w:type="dxa"/>
            <w:vMerge/>
          </w:tcPr>
          <w:p w:rsidR="00952705" w:rsidRPr="009205A1" w:rsidRDefault="00952705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952705" w:rsidRPr="002564C4" w:rsidRDefault="00952705" w:rsidP="000C3271">
            <w:pPr>
              <w:pStyle w:val="NoSpacing"/>
              <w:rPr>
                <w:sz w:val="20"/>
                <w:szCs w:val="20"/>
              </w:rPr>
            </w:pPr>
            <w:r w:rsidRPr="002564C4">
              <w:rPr>
                <w:sz w:val="20"/>
                <w:szCs w:val="20"/>
              </w:rPr>
              <w:t>Calculate mathematical statements for multiplication and division within the times tables</w:t>
            </w:r>
          </w:p>
        </w:tc>
        <w:tc>
          <w:tcPr>
            <w:tcW w:w="992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9205A1">
        <w:trPr>
          <w:trHeight w:val="331"/>
        </w:trPr>
        <w:tc>
          <w:tcPr>
            <w:tcW w:w="1101" w:type="dxa"/>
            <w:vMerge/>
          </w:tcPr>
          <w:p w:rsidR="00952705" w:rsidRPr="009205A1" w:rsidRDefault="00952705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952705" w:rsidRPr="002564C4" w:rsidRDefault="00952705" w:rsidP="000C3271">
            <w:pPr>
              <w:pStyle w:val="NoSpacing"/>
              <w:rPr>
                <w:sz w:val="20"/>
                <w:szCs w:val="20"/>
              </w:rPr>
            </w:pPr>
            <w:r w:rsidRPr="002564C4">
              <w:rPr>
                <w:bCs/>
                <w:sz w:val="20"/>
                <w:szCs w:val="20"/>
              </w:rPr>
              <w:t>Recognise that division is the inverse of multiplication and use to check calculations</w:t>
            </w:r>
          </w:p>
        </w:tc>
        <w:tc>
          <w:tcPr>
            <w:tcW w:w="992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9205A1">
        <w:trPr>
          <w:trHeight w:val="331"/>
        </w:trPr>
        <w:tc>
          <w:tcPr>
            <w:tcW w:w="1101" w:type="dxa"/>
            <w:vMerge/>
          </w:tcPr>
          <w:p w:rsidR="00952705" w:rsidRPr="009205A1" w:rsidRDefault="00952705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952705" w:rsidRPr="002564C4" w:rsidRDefault="00952705" w:rsidP="000C3271">
            <w:pPr>
              <w:pStyle w:val="NoSpacing"/>
              <w:rPr>
                <w:bCs/>
                <w:sz w:val="20"/>
                <w:szCs w:val="20"/>
              </w:rPr>
            </w:pPr>
            <w:r w:rsidRPr="002564C4">
              <w:rPr>
                <w:bCs/>
                <w:sz w:val="20"/>
                <w:szCs w:val="20"/>
              </w:rPr>
              <w:t>Show that multiplication can be done in any order, but division cannot</w:t>
            </w:r>
          </w:p>
        </w:tc>
        <w:tc>
          <w:tcPr>
            <w:tcW w:w="992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9205A1">
        <w:trPr>
          <w:trHeight w:val="331"/>
        </w:trPr>
        <w:tc>
          <w:tcPr>
            <w:tcW w:w="1101" w:type="dxa"/>
            <w:vMerge/>
          </w:tcPr>
          <w:p w:rsidR="00952705" w:rsidRPr="009205A1" w:rsidRDefault="00952705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952705" w:rsidRPr="002564C4" w:rsidRDefault="00952705" w:rsidP="000C3271">
            <w:pPr>
              <w:pStyle w:val="NoSpacing"/>
              <w:rPr>
                <w:bCs/>
                <w:sz w:val="20"/>
                <w:szCs w:val="20"/>
              </w:rPr>
            </w:pPr>
            <w:r w:rsidRPr="002564C4">
              <w:rPr>
                <w:bCs/>
                <w:sz w:val="20"/>
                <w:szCs w:val="20"/>
              </w:rPr>
              <w:t>Solve problems involving multiplication and division</w:t>
            </w:r>
            <w:r w:rsidRPr="002564C4">
              <w:rPr>
                <w:sz w:val="20"/>
                <w:szCs w:val="20"/>
              </w:rPr>
              <w:t xml:space="preserve"> using materials, arrays, repeated addition, mental methods, multiplication and division facts, including problems in context</w:t>
            </w:r>
          </w:p>
        </w:tc>
        <w:tc>
          <w:tcPr>
            <w:tcW w:w="992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952705" w:rsidRPr="002564C4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9205A1">
        <w:trPr>
          <w:trHeight w:val="331"/>
        </w:trPr>
        <w:tc>
          <w:tcPr>
            <w:tcW w:w="1101" w:type="dxa"/>
            <w:vMerge w:val="restart"/>
            <w:textDirection w:val="btLr"/>
          </w:tcPr>
          <w:p w:rsidR="002564C4" w:rsidRPr="009205A1" w:rsidRDefault="002564C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Fractions</w:t>
            </w:r>
          </w:p>
        </w:tc>
        <w:tc>
          <w:tcPr>
            <w:tcW w:w="8221" w:type="dxa"/>
          </w:tcPr>
          <w:p w:rsidR="002564C4" w:rsidRPr="002564C4" w:rsidRDefault="002564C4" w:rsidP="00532A4E">
            <w:pPr>
              <w:pStyle w:val="NoSpacing"/>
              <w:rPr>
                <w:sz w:val="20"/>
                <w:szCs w:val="20"/>
              </w:rPr>
            </w:pPr>
            <w:r w:rsidRPr="002564C4">
              <w:rPr>
                <w:bCs/>
                <w:sz w:val="20"/>
                <w:szCs w:val="20"/>
              </w:rPr>
              <w:t>Recognise, find, name and write fractions  ⅓, ¼ ½, 2/4  and ¾ of a length, shape, set of objects or quantity</w:t>
            </w:r>
          </w:p>
        </w:tc>
        <w:tc>
          <w:tcPr>
            <w:tcW w:w="992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9205A1">
        <w:trPr>
          <w:trHeight w:val="331"/>
        </w:trPr>
        <w:tc>
          <w:tcPr>
            <w:tcW w:w="1101" w:type="dxa"/>
            <w:vMerge/>
          </w:tcPr>
          <w:p w:rsidR="002564C4" w:rsidRPr="000C3271" w:rsidRDefault="002564C4" w:rsidP="00CE7FF7">
            <w:pPr>
              <w:pStyle w:val="NoSpacing"/>
            </w:pPr>
          </w:p>
        </w:tc>
        <w:tc>
          <w:tcPr>
            <w:tcW w:w="8221" w:type="dxa"/>
          </w:tcPr>
          <w:p w:rsidR="002564C4" w:rsidRPr="002564C4" w:rsidRDefault="002564C4" w:rsidP="002564C4">
            <w:pPr>
              <w:pStyle w:val="NoSpacing"/>
              <w:rPr>
                <w:sz w:val="20"/>
                <w:szCs w:val="20"/>
              </w:rPr>
            </w:pPr>
            <w:r w:rsidRPr="002564C4">
              <w:rPr>
                <w:bCs/>
                <w:sz w:val="20"/>
                <w:szCs w:val="20"/>
              </w:rPr>
              <w:t>Write simple fractions example ½ of 6 is 3</w:t>
            </w:r>
          </w:p>
        </w:tc>
        <w:tc>
          <w:tcPr>
            <w:tcW w:w="992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9205A1">
        <w:trPr>
          <w:trHeight w:val="331"/>
        </w:trPr>
        <w:tc>
          <w:tcPr>
            <w:tcW w:w="1101" w:type="dxa"/>
            <w:vMerge/>
          </w:tcPr>
          <w:p w:rsidR="002564C4" w:rsidRPr="000C3271" w:rsidRDefault="002564C4" w:rsidP="00CE7FF7">
            <w:pPr>
              <w:pStyle w:val="NoSpacing"/>
            </w:pPr>
          </w:p>
        </w:tc>
        <w:tc>
          <w:tcPr>
            <w:tcW w:w="8221" w:type="dxa"/>
          </w:tcPr>
          <w:p w:rsidR="002564C4" w:rsidRPr="002564C4" w:rsidRDefault="002564C4" w:rsidP="00532A4E">
            <w:pPr>
              <w:pStyle w:val="NoSpacing"/>
              <w:rPr>
                <w:bCs/>
                <w:sz w:val="20"/>
                <w:szCs w:val="20"/>
              </w:rPr>
            </w:pPr>
            <w:r w:rsidRPr="002564C4">
              <w:rPr>
                <w:bCs/>
                <w:sz w:val="20"/>
                <w:szCs w:val="20"/>
              </w:rPr>
              <w:t>Recognise the equivalence of 2/4 and ½ and Count in halves to 10</w:t>
            </w:r>
          </w:p>
        </w:tc>
        <w:tc>
          <w:tcPr>
            <w:tcW w:w="992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2564C4" w:rsidRPr="002564C4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D37626" w:rsidRPr="000C3271" w:rsidTr="009205A1">
        <w:trPr>
          <w:gridAfter w:val="1"/>
          <w:wAfter w:w="118" w:type="dxa"/>
          <w:trHeight w:val="516"/>
        </w:trPr>
        <w:tc>
          <w:tcPr>
            <w:tcW w:w="1101" w:type="dxa"/>
          </w:tcPr>
          <w:p w:rsidR="00D37626" w:rsidRPr="000C3271" w:rsidRDefault="00D37626" w:rsidP="00CE7FF7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lastRenderedPageBreak/>
              <w:t>Strand</w:t>
            </w:r>
          </w:p>
        </w:tc>
        <w:tc>
          <w:tcPr>
            <w:tcW w:w="8221" w:type="dxa"/>
          </w:tcPr>
          <w:p w:rsidR="00D37626" w:rsidRPr="000C3271" w:rsidRDefault="00D37626" w:rsidP="00CE7FF7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Targets</w:t>
            </w:r>
          </w:p>
        </w:tc>
        <w:tc>
          <w:tcPr>
            <w:tcW w:w="992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993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992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980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985" w:type="dxa"/>
            <w:gridSpan w:val="2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985" w:type="dxa"/>
            <w:gridSpan w:val="2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</w:tr>
      <w:tr w:rsidR="00952705" w:rsidRPr="000C3271" w:rsidTr="002564C4">
        <w:trPr>
          <w:gridAfter w:val="1"/>
          <w:wAfter w:w="118" w:type="dxa"/>
          <w:trHeight w:val="406"/>
        </w:trPr>
        <w:tc>
          <w:tcPr>
            <w:tcW w:w="1101" w:type="dxa"/>
            <w:vMerge w:val="restart"/>
            <w:textDirection w:val="btLr"/>
          </w:tcPr>
          <w:p w:rsidR="00952705" w:rsidRPr="009205A1" w:rsidRDefault="00952705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Geometry</w:t>
            </w:r>
          </w:p>
        </w:tc>
        <w:tc>
          <w:tcPr>
            <w:tcW w:w="8221" w:type="dxa"/>
          </w:tcPr>
          <w:p w:rsidR="00952705" w:rsidRPr="009205A1" w:rsidRDefault="00952705" w:rsidP="000C3271">
            <w:pPr>
              <w:pStyle w:val="NoSpacing"/>
              <w:rPr>
                <w:sz w:val="20"/>
                <w:szCs w:val="20"/>
              </w:rPr>
            </w:pPr>
            <w:r w:rsidRPr="009205A1">
              <w:rPr>
                <w:bCs/>
                <w:sz w:val="20"/>
                <w:szCs w:val="20"/>
              </w:rPr>
              <w:t>Recognise and name common 2D and 3D shapes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9205A1">
        <w:trPr>
          <w:gridAfter w:val="1"/>
          <w:wAfter w:w="118" w:type="dxa"/>
          <w:trHeight w:val="376"/>
        </w:trPr>
        <w:tc>
          <w:tcPr>
            <w:tcW w:w="1101" w:type="dxa"/>
            <w:vMerge/>
            <w:textDirection w:val="btLr"/>
          </w:tcPr>
          <w:p w:rsidR="00952705" w:rsidRPr="009205A1" w:rsidRDefault="00952705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952705" w:rsidRPr="009205A1" w:rsidRDefault="00952705" w:rsidP="000C3271">
            <w:pPr>
              <w:pStyle w:val="NoSpacing"/>
              <w:rPr>
                <w:rFonts w:cs="Liberation Sans Narrow"/>
                <w:sz w:val="20"/>
                <w:szCs w:val="20"/>
              </w:rPr>
            </w:pPr>
            <w:r w:rsidRPr="009205A1">
              <w:rPr>
                <w:bCs/>
                <w:sz w:val="20"/>
                <w:szCs w:val="20"/>
              </w:rPr>
              <w:t xml:space="preserve">Identify and describe properties of 2D </w:t>
            </w:r>
            <w:r w:rsidR="009205A1" w:rsidRPr="009205A1">
              <w:rPr>
                <w:bCs/>
                <w:sz w:val="20"/>
                <w:szCs w:val="20"/>
              </w:rPr>
              <w:t>shapes e.g. sides,</w:t>
            </w:r>
            <w:r w:rsidRPr="009205A1">
              <w:rPr>
                <w:bCs/>
                <w:sz w:val="20"/>
                <w:szCs w:val="20"/>
              </w:rPr>
              <w:t xml:space="preserve"> lines of symmetry in a vertical line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2564C4">
        <w:trPr>
          <w:gridAfter w:val="1"/>
          <w:wAfter w:w="118" w:type="dxa"/>
          <w:trHeight w:val="348"/>
        </w:trPr>
        <w:tc>
          <w:tcPr>
            <w:tcW w:w="1101" w:type="dxa"/>
            <w:vMerge/>
            <w:textDirection w:val="btLr"/>
          </w:tcPr>
          <w:p w:rsidR="00952705" w:rsidRPr="009205A1" w:rsidRDefault="00952705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952705" w:rsidRPr="009205A1" w:rsidRDefault="00952705" w:rsidP="000C3271">
            <w:pPr>
              <w:pStyle w:val="NoSpacing"/>
              <w:rPr>
                <w:bCs/>
                <w:sz w:val="20"/>
                <w:szCs w:val="20"/>
              </w:rPr>
            </w:pPr>
            <w:r w:rsidRPr="009205A1">
              <w:rPr>
                <w:bCs/>
                <w:sz w:val="20"/>
                <w:szCs w:val="20"/>
              </w:rPr>
              <w:t>Identify and describe properties of 3D shapes (edges, vertices and faces)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9205A1">
        <w:trPr>
          <w:gridAfter w:val="1"/>
          <w:wAfter w:w="118" w:type="dxa"/>
          <w:trHeight w:val="362"/>
        </w:trPr>
        <w:tc>
          <w:tcPr>
            <w:tcW w:w="1101" w:type="dxa"/>
            <w:vMerge/>
            <w:textDirection w:val="btLr"/>
          </w:tcPr>
          <w:p w:rsidR="00952705" w:rsidRPr="009205A1" w:rsidRDefault="00952705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952705" w:rsidRPr="009205A1" w:rsidRDefault="00952705" w:rsidP="000C3271">
            <w:pPr>
              <w:pStyle w:val="NoSpacing"/>
              <w:rPr>
                <w:bCs/>
                <w:sz w:val="20"/>
                <w:szCs w:val="20"/>
              </w:rPr>
            </w:pPr>
            <w:r w:rsidRPr="009205A1">
              <w:rPr>
                <w:bCs/>
                <w:sz w:val="20"/>
                <w:szCs w:val="20"/>
              </w:rPr>
              <w:t>Identify</w:t>
            </w:r>
            <w:r w:rsidRPr="009205A1">
              <w:rPr>
                <w:sz w:val="20"/>
                <w:szCs w:val="20"/>
              </w:rPr>
              <w:t xml:space="preserve"> </w:t>
            </w:r>
            <w:r w:rsidRPr="009205A1">
              <w:rPr>
                <w:bCs/>
                <w:sz w:val="20"/>
                <w:szCs w:val="20"/>
              </w:rPr>
              <w:t>2D shapes on the surface of 3D shapes</w:t>
            </w:r>
            <w:r w:rsidRPr="009205A1">
              <w:rPr>
                <w:sz w:val="20"/>
                <w:szCs w:val="20"/>
              </w:rPr>
              <w:t xml:space="preserve"> for example – circle on a cylinder</w:t>
            </w:r>
          </w:p>
        </w:tc>
        <w:tc>
          <w:tcPr>
            <w:tcW w:w="992" w:type="dxa"/>
          </w:tcPr>
          <w:p w:rsidR="009205A1" w:rsidRPr="009205A1" w:rsidRDefault="009205A1" w:rsidP="009205A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2564C4">
        <w:trPr>
          <w:gridAfter w:val="1"/>
          <w:wAfter w:w="118" w:type="dxa"/>
          <w:trHeight w:val="334"/>
        </w:trPr>
        <w:tc>
          <w:tcPr>
            <w:tcW w:w="1101" w:type="dxa"/>
            <w:vMerge/>
            <w:textDirection w:val="btLr"/>
          </w:tcPr>
          <w:p w:rsidR="00952705" w:rsidRPr="009205A1" w:rsidRDefault="00952705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952705" w:rsidRPr="009205A1" w:rsidRDefault="00952705" w:rsidP="000C3271">
            <w:pPr>
              <w:pStyle w:val="NoSpacing"/>
              <w:rPr>
                <w:bCs/>
                <w:sz w:val="20"/>
                <w:szCs w:val="20"/>
              </w:rPr>
            </w:pPr>
            <w:r w:rsidRPr="009205A1">
              <w:rPr>
                <w:bCs/>
                <w:sz w:val="20"/>
                <w:szCs w:val="20"/>
              </w:rPr>
              <w:t>Compare and sort common 2D and 3D shapes</w:t>
            </w:r>
            <w:r w:rsidRPr="009205A1">
              <w:rPr>
                <w:sz w:val="20"/>
                <w:szCs w:val="20"/>
              </w:rPr>
              <w:t xml:space="preserve"> and everyday objects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D37626" w:rsidRPr="000C3271" w:rsidTr="002564C4">
        <w:trPr>
          <w:gridAfter w:val="1"/>
          <w:wAfter w:w="118" w:type="dxa"/>
          <w:trHeight w:val="334"/>
        </w:trPr>
        <w:tc>
          <w:tcPr>
            <w:tcW w:w="1101" w:type="dxa"/>
            <w:vMerge w:val="restart"/>
            <w:textDirection w:val="btLr"/>
          </w:tcPr>
          <w:p w:rsidR="00D37626" w:rsidRPr="009205A1" w:rsidRDefault="002564C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 xml:space="preserve">Position Direction  &amp; </w:t>
            </w:r>
            <w:r w:rsidR="00D37626" w:rsidRPr="009205A1">
              <w:rPr>
                <w:b/>
                <w:sz w:val="20"/>
                <w:szCs w:val="20"/>
              </w:rPr>
              <w:t>Motion</w:t>
            </w:r>
          </w:p>
        </w:tc>
        <w:tc>
          <w:tcPr>
            <w:tcW w:w="8221" w:type="dxa"/>
          </w:tcPr>
          <w:p w:rsidR="00D37626" w:rsidRPr="009205A1" w:rsidRDefault="00952705" w:rsidP="000C3271">
            <w:pPr>
              <w:pStyle w:val="NoSpacing"/>
              <w:rPr>
                <w:sz w:val="20"/>
                <w:szCs w:val="20"/>
              </w:rPr>
            </w:pPr>
            <w:r w:rsidRPr="009205A1">
              <w:rPr>
                <w:bCs/>
                <w:sz w:val="20"/>
                <w:szCs w:val="20"/>
              </w:rPr>
              <w:t>Use vocabulary to describe position, direction and movement including movement in a straight line and distinguishing between rotation as a turn and in terms of right angles for quarter, half and three-quarter turns, (clockwise and anticlockwise)</w:t>
            </w:r>
          </w:p>
        </w:tc>
        <w:tc>
          <w:tcPr>
            <w:tcW w:w="992" w:type="dxa"/>
          </w:tcPr>
          <w:p w:rsidR="00D37626" w:rsidRPr="009205A1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D37626" w:rsidRPr="009205A1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D37626" w:rsidRPr="009205A1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D37626" w:rsidRPr="009205A1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D37626" w:rsidRPr="009205A1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D37626" w:rsidRPr="009205A1" w:rsidRDefault="00D37626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2564C4">
        <w:trPr>
          <w:gridAfter w:val="1"/>
          <w:wAfter w:w="118" w:type="dxa"/>
          <w:trHeight w:val="356"/>
        </w:trPr>
        <w:tc>
          <w:tcPr>
            <w:tcW w:w="1101" w:type="dxa"/>
            <w:vMerge/>
            <w:textDirection w:val="btLr"/>
          </w:tcPr>
          <w:p w:rsidR="00952705" w:rsidRPr="009205A1" w:rsidRDefault="00952705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952705" w:rsidRPr="009205A1" w:rsidRDefault="00952705" w:rsidP="009E0312">
            <w:pPr>
              <w:rPr>
                <w:sz w:val="20"/>
                <w:szCs w:val="20"/>
              </w:rPr>
            </w:pPr>
            <w:r w:rsidRPr="009205A1">
              <w:rPr>
                <w:bCs/>
                <w:sz w:val="20"/>
                <w:szCs w:val="20"/>
              </w:rPr>
              <w:t>Order and arrange combinations of mathematical objects in patterns and sequences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2564C4">
        <w:trPr>
          <w:gridAfter w:val="1"/>
          <w:wAfter w:w="118" w:type="dxa"/>
          <w:trHeight w:val="334"/>
        </w:trPr>
        <w:tc>
          <w:tcPr>
            <w:tcW w:w="1101" w:type="dxa"/>
            <w:vMerge w:val="restart"/>
            <w:textDirection w:val="btLr"/>
          </w:tcPr>
          <w:p w:rsidR="00952705" w:rsidRPr="009205A1" w:rsidRDefault="00952705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Measures</w:t>
            </w:r>
          </w:p>
        </w:tc>
        <w:tc>
          <w:tcPr>
            <w:tcW w:w="8221" w:type="dxa"/>
          </w:tcPr>
          <w:p w:rsidR="00952705" w:rsidRPr="009205A1" w:rsidRDefault="00952705" w:rsidP="000C3271">
            <w:pPr>
              <w:pStyle w:val="NoSpacing"/>
              <w:rPr>
                <w:sz w:val="20"/>
                <w:szCs w:val="20"/>
              </w:rPr>
            </w:pPr>
            <w:r w:rsidRPr="009205A1">
              <w:rPr>
                <w:rFonts w:ascii="Calibri" w:hAnsi="Calibri"/>
                <w:sz w:val="20"/>
                <w:szCs w:val="20"/>
              </w:rPr>
              <w:t>Choose and use appropriate standard units to estimate and measure length/height in any direction (m/cm);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2564C4">
        <w:trPr>
          <w:gridAfter w:val="1"/>
          <w:wAfter w:w="118" w:type="dxa"/>
          <w:trHeight w:val="334"/>
        </w:trPr>
        <w:tc>
          <w:tcPr>
            <w:tcW w:w="1101" w:type="dxa"/>
            <w:vMerge/>
          </w:tcPr>
          <w:p w:rsidR="00952705" w:rsidRPr="009205A1" w:rsidRDefault="00952705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952705" w:rsidRPr="009205A1" w:rsidRDefault="00952705" w:rsidP="00952705">
            <w:pPr>
              <w:pStyle w:val="NoSpacing"/>
              <w:rPr>
                <w:rFonts w:ascii="Calibri" w:hAnsi="Calibri"/>
                <w:sz w:val="20"/>
                <w:szCs w:val="20"/>
              </w:rPr>
            </w:pPr>
            <w:r w:rsidRPr="009205A1">
              <w:rPr>
                <w:rFonts w:ascii="Calibri" w:hAnsi="Calibri"/>
                <w:sz w:val="20"/>
                <w:szCs w:val="20"/>
              </w:rPr>
              <w:t>Choose and use appropriate standard units to estimate and measure</w:t>
            </w:r>
            <w:r w:rsidR="009205A1" w:rsidRPr="009205A1">
              <w:rPr>
                <w:rFonts w:ascii="Calibri" w:hAnsi="Calibri"/>
                <w:sz w:val="20"/>
                <w:szCs w:val="20"/>
              </w:rPr>
              <w:t xml:space="preserve"> mass k</w:t>
            </w:r>
            <w:r w:rsidRPr="009205A1">
              <w:rPr>
                <w:rFonts w:ascii="Calibri" w:hAnsi="Calibri"/>
                <w:sz w:val="20"/>
                <w:szCs w:val="20"/>
              </w:rPr>
              <w:t>g and g to the nearest appropriate unit using scales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2564C4">
        <w:trPr>
          <w:gridAfter w:val="1"/>
          <w:wAfter w:w="118" w:type="dxa"/>
          <w:trHeight w:val="334"/>
        </w:trPr>
        <w:tc>
          <w:tcPr>
            <w:tcW w:w="1101" w:type="dxa"/>
            <w:vMerge/>
          </w:tcPr>
          <w:p w:rsidR="00952705" w:rsidRPr="009205A1" w:rsidRDefault="00952705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952705" w:rsidRPr="009205A1" w:rsidRDefault="00952705" w:rsidP="000C3271">
            <w:pPr>
              <w:pStyle w:val="NoSpacing"/>
              <w:rPr>
                <w:sz w:val="20"/>
                <w:szCs w:val="20"/>
              </w:rPr>
            </w:pPr>
            <w:r w:rsidRPr="009205A1">
              <w:rPr>
                <w:rFonts w:ascii="Calibri" w:hAnsi="Calibri"/>
                <w:sz w:val="20"/>
                <w:szCs w:val="20"/>
              </w:rPr>
              <w:t>Choose and use appropriate standard units to estimate an</w:t>
            </w:r>
            <w:r w:rsidR="009205A1" w:rsidRPr="009205A1">
              <w:rPr>
                <w:rFonts w:ascii="Calibri" w:hAnsi="Calibri"/>
                <w:sz w:val="20"/>
                <w:szCs w:val="20"/>
              </w:rPr>
              <w:t>d measure capacity (litres and m</w:t>
            </w:r>
            <w:r w:rsidRPr="009205A1">
              <w:rPr>
                <w:rFonts w:ascii="Calibri" w:hAnsi="Calibri"/>
                <w:sz w:val="20"/>
                <w:szCs w:val="20"/>
              </w:rPr>
              <w:t>l) to the nearest unit using measuring cylinders and other appropriate bottles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2564C4">
        <w:trPr>
          <w:gridAfter w:val="1"/>
          <w:wAfter w:w="118" w:type="dxa"/>
          <w:trHeight w:val="334"/>
        </w:trPr>
        <w:tc>
          <w:tcPr>
            <w:tcW w:w="1101" w:type="dxa"/>
            <w:vMerge/>
          </w:tcPr>
          <w:p w:rsidR="00952705" w:rsidRPr="009205A1" w:rsidRDefault="00952705" w:rsidP="009205A1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221" w:type="dxa"/>
          </w:tcPr>
          <w:p w:rsidR="00952705" w:rsidRPr="009205A1" w:rsidRDefault="00952705" w:rsidP="00532A4E">
            <w:pPr>
              <w:pStyle w:val="NoSpacing"/>
              <w:rPr>
                <w:sz w:val="20"/>
                <w:szCs w:val="20"/>
              </w:rPr>
            </w:pPr>
            <w:r w:rsidRPr="009205A1">
              <w:rPr>
                <w:rFonts w:ascii="Calibri" w:hAnsi="Calibri"/>
                <w:sz w:val="20"/>
                <w:szCs w:val="20"/>
              </w:rPr>
              <w:t>Choose and use appropriate standard units to estimate and measure temperature (®C) to the nearest appropriate unit using thermometers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2564C4">
        <w:trPr>
          <w:gridAfter w:val="1"/>
          <w:wAfter w:w="118" w:type="dxa"/>
          <w:trHeight w:val="334"/>
        </w:trPr>
        <w:tc>
          <w:tcPr>
            <w:tcW w:w="1101" w:type="dxa"/>
            <w:vMerge/>
          </w:tcPr>
          <w:p w:rsidR="00952705" w:rsidRPr="009205A1" w:rsidRDefault="00952705" w:rsidP="009205A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221" w:type="dxa"/>
          </w:tcPr>
          <w:p w:rsidR="00952705" w:rsidRPr="009205A1" w:rsidRDefault="00952705" w:rsidP="000C3271">
            <w:pPr>
              <w:pStyle w:val="NoSpacing"/>
              <w:rPr>
                <w:sz w:val="20"/>
                <w:szCs w:val="20"/>
              </w:rPr>
            </w:pPr>
            <w:r w:rsidRPr="009205A1">
              <w:rPr>
                <w:bCs/>
                <w:sz w:val="20"/>
                <w:szCs w:val="20"/>
              </w:rPr>
              <w:t xml:space="preserve">Compare and order lengths, mass, volume/capacity and record results (using </w:t>
            </w:r>
            <w:r w:rsidRPr="009205A1">
              <w:rPr>
                <w:rFonts w:ascii="Calibri" w:hAnsi="Calibri" w:cs="Calibri"/>
                <w:bCs/>
                <w:sz w:val="20"/>
                <w:szCs w:val="20"/>
              </w:rPr>
              <w:t>˂,˃ and =)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2564C4">
        <w:trPr>
          <w:gridAfter w:val="1"/>
          <w:wAfter w:w="118" w:type="dxa"/>
          <w:trHeight w:val="334"/>
        </w:trPr>
        <w:tc>
          <w:tcPr>
            <w:tcW w:w="1101" w:type="dxa"/>
            <w:vMerge/>
          </w:tcPr>
          <w:p w:rsidR="00952705" w:rsidRPr="009205A1" w:rsidRDefault="00952705" w:rsidP="009205A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221" w:type="dxa"/>
          </w:tcPr>
          <w:p w:rsidR="00952705" w:rsidRPr="009205A1" w:rsidRDefault="002564C4" w:rsidP="000C3271">
            <w:pPr>
              <w:pStyle w:val="NoSpacing"/>
              <w:rPr>
                <w:sz w:val="20"/>
                <w:szCs w:val="20"/>
              </w:rPr>
            </w:pPr>
            <w:r w:rsidRPr="009205A1">
              <w:rPr>
                <w:sz w:val="20"/>
                <w:szCs w:val="20"/>
              </w:rPr>
              <w:t>Tell and write the time to five minutes, including quarter past/to the hour and draw the hands on a clock face to show these times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2564C4">
        <w:trPr>
          <w:gridAfter w:val="1"/>
          <w:wAfter w:w="118" w:type="dxa"/>
          <w:trHeight w:val="334"/>
        </w:trPr>
        <w:tc>
          <w:tcPr>
            <w:tcW w:w="1101" w:type="dxa"/>
            <w:vMerge/>
          </w:tcPr>
          <w:p w:rsidR="002564C4" w:rsidRPr="009205A1" w:rsidRDefault="002564C4" w:rsidP="009205A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221" w:type="dxa"/>
          </w:tcPr>
          <w:p w:rsidR="002564C4" w:rsidRPr="009205A1" w:rsidRDefault="002564C4" w:rsidP="009205A1">
            <w:pPr>
              <w:pStyle w:val="NoSpacing"/>
              <w:rPr>
                <w:sz w:val="20"/>
                <w:szCs w:val="20"/>
              </w:rPr>
            </w:pPr>
            <w:r w:rsidRPr="009205A1">
              <w:rPr>
                <w:rFonts w:ascii="Calibri" w:hAnsi="Calibri"/>
                <w:sz w:val="20"/>
                <w:szCs w:val="20"/>
              </w:rPr>
              <w:t>Know the n</w:t>
            </w:r>
            <w:r w:rsidR="009205A1" w:rsidRPr="009205A1">
              <w:rPr>
                <w:rFonts w:ascii="Calibri" w:hAnsi="Calibri"/>
                <w:sz w:val="20"/>
                <w:szCs w:val="20"/>
              </w:rPr>
              <w:t xml:space="preserve">umber of minutes in an hour. </w:t>
            </w:r>
            <w:r w:rsidRPr="009205A1">
              <w:rPr>
                <w:rFonts w:ascii="Calibri" w:hAnsi="Calibri"/>
                <w:sz w:val="20"/>
                <w:szCs w:val="20"/>
              </w:rPr>
              <w:t>Know the number of hours in a day</w:t>
            </w: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2564C4">
        <w:trPr>
          <w:gridAfter w:val="1"/>
          <w:wAfter w:w="118" w:type="dxa"/>
          <w:trHeight w:val="334"/>
        </w:trPr>
        <w:tc>
          <w:tcPr>
            <w:tcW w:w="1101" w:type="dxa"/>
            <w:vMerge/>
          </w:tcPr>
          <w:p w:rsidR="002564C4" w:rsidRPr="009205A1" w:rsidRDefault="002564C4" w:rsidP="009205A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221" w:type="dxa"/>
          </w:tcPr>
          <w:p w:rsidR="002564C4" w:rsidRPr="009205A1" w:rsidRDefault="002564C4" w:rsidP="000C3271">
            <w:pPr>
              <w:pStyle w:val="NoSpacing"/>
              <w:rPr>
                <w:sz w:val="20"/>
                <w:szCs w:val="20"/>
              </w:rPr>
            </w:pPr>
            <w:r w:rsidRPr="009205A1">
              <w:rPr>
                <w:rFonts w:ascii="Calibri" w:hAnsi="Calibri"/>
                <w:sz w:val="20"/>
                <w:szCs w:val="20"/>
              </w:rPr>
              <w:t>Compare and sequence intervals of time</w:t>
            </w: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2564C4">
        <w:trPr>
          <w:gridAfter w:val="1"/>
          <w:wAfter w:w="118" w:type="dxa"/>
          <w:trHeight w:val="334"/>
        </w:trPr>
        <w:tc>
          <w:tcPr>
            <w:tcW w:w="1101" w:type="dxa"/>
            <w:vMerge/>
          </w:tcPr>
          <w:p w:rsidR="002564C4" w:rsidRPr="009205A1" w:rsidRDefault="002564C4" w:rsidP="009205A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221" w:type="dxa"/>
          </w:tcPr>
          <w:p w:rsidR="002564C4" w:rsidRPr="009205A1" w:rsidRDefault="002564C4" w:rsidP="000C3271">
            <w:pPr>
              <w:pStyle w:val="NoSpacing"/>
              <w:rPr>
                <w:sz w:val="20"/>
                <w:szCs w:val="20"/>
              </w:rPr>
            </w:pPr>
            <w:r w:rsidRPr="009205A1">
              <w:rPr>
                <w:sz w:val="20"/>
                <w:szCs w:val="20"/>
              </w:rPr>
              <w:t>Find different combinations of coins that equal the same amounts of money</w:t>
            </w: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952705" w:rsidRPr="000C3271" w:rsidTr="002564C4">
        <w:trPr>
          <w:gridAfter w:val="1"/>
          <w:wAfter w:w="118" w:type="dxa"/>
          <w:trHeight w:val="334"/>
        </w:trPr>
        <w:tc>
          <w:tcPr>
            <w:tcW w:w="1101" w:type="dxa"/>
            <w:vMerge/>
          </w:tcPr>
          <w:p w:rsidR="00952705" w:rsidRPr="009205A1" w:rsidRDefault="00952705" w:rsidP="009205A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8221" w:type="dxa"/>
          </w:tcPr>
          <w:p w:rsidR="00952705" w:rsidRPr="009205A1" w:rsidRDefault="002564C4" w:rsidP="000C3271">
            <w:pPr>
              <w:pStyle w:val="NoSpacing"/>
              <w:rPr>
                <w:sz w:val="20"/>
                <w:szCs w:val="20"/>
              </w:rPr>
            </w:pPr>
            <w:r w:rsidRPr="009205A1">
              <w:rPr>
                <w:sz w:val="20"/>
                <w:szCs w:val="20"/>
              </w:rPr>
              <w:t>Solve simple problems in a practical context involving addition and subtraction of money of the same unit, including giving change</w:t>
            </w: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952705" w:rsidRPr="009205A1" w:rsidRDefault="00952705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2564C4">
        <w:trPr>
          <w:gridAfter w:val="1"/>
          <w:wAfter w:w="118" w:type="dxa"/>
          <w:trHeight w:val="334"/>
        </w:trPr>
        <w:tc>
          <w:tcPr>
            <w:tcW w:w="1101" w:type="dxa"/>
            <w:vMerge w:val="restart"/>
            <w:textDirection w:val="btLr"/>
          </w:tcPr>
          <w:p w:rsidR="002564C4" w:rsidRPr="009205A1" w:rsidRDefault="002564C4" w:rsidP="009205A1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205A1">
              <w:rPr>
                <w:b/>
                <w:sz w:val="20"/>
                <w:szCs w:val="20"/>
              </w:rPr>
              <w:t>Statistics (Data)</w:t>
            </w:r>
          </w:p>
        </w:tc>
        <w:tc>
          <w:tcPr>
            <w:tcW w:w="8221" w:type="dxa"/>
          </w:tcPr>
          <w:p w:rsidR="002564C4" w:rsidRPr="009205A1" w:rsidRDefault="002564C4" w:rsidP="000C3271">
            <w:pPr>
              <w:pStyle w:val="NoSpacing"/>
              <w:rPr>
                <w:sz w:val="20"/>
                <w:szCs w:val="20"/>
                <w:u w:val="single"/>
              </w:rPr>
            </w:pPr>
            <w:r w:rsidRPr="009205A1">
              <w:rPr>
                <w:bCs/>
                <w:sz w:val="20"/>
                <w:szCs w:val="20"/>
              </w:rPr>
              <w:t>Construct and interpret simple pictograms, tally charts, block diagrams and simple tables</w:t>
            </w: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2564C4">
        <w:trPr>
          <w:gridAfter w:val="1"/>
          <w:wAfter w:w="118" w:type="dxa"/>
          <w:trHeight w:val="334"/>
        </w:trPr>
        <w:tc>
          <w:tcPr>
            <w:tcW w:w="1101" w:type="dxa"/>
            <w:vMerge/>
          </w:tcPr>
          <w:p w:rsidR="002564C4" w:rsidRPr="002564C4" w:rsidRDefault="002564C4" w:rsidP="00CE7FF7">
            <w:pPr>
              <w:pStyle w:val="NoSpacing"/>
              <w:rPr>
                <w:b/>
              </w:rPr>
            </w:pPr>
          </w:p>
        </w:tc>
        <w:tc>
          <w:tcPr>
            <w:tcW w:w="8221" w:type="dxa"/>
          </w:tcPr>
          <w:p w:rsidR="002564C4" w:rsidRPr="009205A1" w:rsidRDefault="002564C4" w:rsidP="000C3271">
            <w:pPr>
              <w:pStyle w:val="NoSpacing"/>
              <w:rPr>
                <w:bCs/>
                <w:sz w:val="20"/>
                <w:szCs w:val="20"/>
              </w:rPr>
            </w:pPr>
            <w:r w:rsidRPr="009205A1">
              <w:rPr>
                <w:sz w:val="20"/>
                <w:szCs w:val="20"/>
              </w:rPr>
              <w:t>A</w:t>
            </w:r>
            <w:r w:rsidRPr="009205A1">
              <w:rPr>
                <w:rFonts w:ascii="Calibri" w:eastAsia="Calibri" w:hAnsi="Calibri" w:cs="Times New Roman"/>
                <w:sz w:val="20"/>
                <w:szCs w:val="20"/>
              </w:rPr>
              <w:t>sk and answer simple questions by counting the number of objects in each category and sorting the categories by quantity</w:t>
            </w: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  <w:tr w:rsidR="002564C4" w:rsidRPr="000C3271" w:rsidTr="002564C4">
        <w:trPr>
          <w:gridAfter w:val="1"/>
          <w:wAfter w:w="118" w:type="dxa"/>
          <w:trHeight w:val="334"/>
        </w:trPr>
        <w:tc>
          <w:tcPr>
            <w:tcW w:w="1101" w:type="dxa"/>
            <w:vMerge/>
          </w:tcPr>
          <w:p w:rsidR="002564C4" w:rsidRPr="002564C4" w:rsidRDefault="002564C4" w:rsidP="00CE7FF7">
            <w:pPr>
              <w:pStyle w:val="NoSpacing"/>
              <w:rPr>
                <w:b/>
              </w:rPr>
            </w:pPr>
          </w:p>
        </w:tc>
        <w:tc>
          <w:tcPr>
            <w:tcW w:w="8221" w:type="dxa"/>
          </w:tcPr>
          <w:p w:rsidR="002564C4" w:rsidRPr="009205A1" w:rsidRDefault="002564C4" w:rsidP="002564C4">
            <w:pPr>
              <w:pStyle w:val="NoSpacing"/>
              <w:rPr>
                <w:bCs/>
                <w:sz w:val="20"/>
                <w:szCs w:val="20"/>
              </w:rPr>
            </w:pPr>
            <w:r w:rsidRPr="009205A1">
              <w:rPr>
                <w:sz w:val="20"/>
                <w:szCs w:val="20"/>
              </w:rPr>
              <w:t>A</w:t>
            </w:r>
            <w:r w:rsidRPr="009205A1">
              <w:rPr>
                <w:rFonts w:ascii="Calibri" w:eastAsia="Calibri" w:hAnsi="Calibri" w:cs="Times New Roman"/>
                <w:sz w:val="20"/>
                <w:szCs w:val="20"/>
              </w:rPr>
              <w:t>sk and answer questions about totalling and comparing categorical data</w:t>
            </w: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0" w:type="dxa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85" w:type="dxa"/>
            <w:gridSpan w:val="2"/>
          </w:tcPr>
          <w:p w:rsidR="002564C4" w:rsidRPr="009205A1" w:rsidRDefault="002564C4" w:rsidP="00CE7FF7">
            <w:pPr>
              <w:pStyle w:val="NoSpacing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2564C4" w:rsidRPr="000C3271" w:rsidRDefault="002564C4" w:rsidP="009205A1">
      <w:pPr>
        <w:pStyle w:val="NoSpacing"/>
      </w:pPr>
    </w:p>
    <w:sectPr w:rsidR="002564C4" w:rsidRPr="000C3271" w:rsidSect="00D376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2DF" w:rsidRPr="002557DB" w:rsidRDefault="00AE42DF" w:rsidP="000C3271">
      <w:pPr>
        <w:spacing w:after="0" w:line="240" w:lineRule="auto"/>
        <w:rPr>
          <w:rFonts w:cs="Lohit Hindi"/>
          <w:szCs w:val="24"/>
        </w:rPr>
      </w:pPr>
      <w:r>
        <w:separator/>
      </w:r>
    </w:p>
  </w:endnote>
  <w:endnote w:type="continuationSeparator" w:id="0">
    <w:p w:rsidR="00AE42DF" w:rsidRPr="002557DB" w:rsidRDefault="00AE42DF" w:rsidP="000C3271">
      <w:pPr>
        <w:spacing w:after="0" w:line="240" w:lineRule="auto"/>
        <w:rPr>
          <w:rFonts w:cs="Lohit Hindi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MS PMincho"/>
    <w:charset w:val="80"/>
    <w:family w:val="roman"/>
    <w:pitch w:val="variable"/>
    <w:sig w:usb0="00000000" w:usb1="00000000" w:usb2="00000000" w:usb3="00000000" w:csb0="00000000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 Narrow">
    <w:altName w:val="Arial Unicode MS"/>
    <w:charset w:val="8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6BB" w:rsidRDefault="003F46B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271" w:rsidRDefault="000C3271">
    <w:pPr>
      <w:pStyle w:val="Footer"/>
    </w:pPr>
    <w:r>
      <w:t xml:space="preserve">KK </w:t>
    </w:r>
    <w:r w:rsidR="003F46BB">
      <w:t>S</w:t>
    </w:r>
    <w:r>
      <w:t>e</w:t>
    </w:r>
    <w:r w:rsidR="003F46BB">
      <w:t>ptember</w:t>
    </w:r>
    <w:r>
      <w:t xml:space="preserve"> 2015</w:t>
    </w:r>
  </w:p>
  <w:p w:rsidR="000C3271" w:rsidRDefault="000C327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6BB" w:rsidRDefault="003F46B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2DF" w:rsidRPr="002557DB" w:rsidRDefault="00AE42DF" w:rsidP="000C3271">
      <w:pPr>
        <w:spacing w:after="0" w:line="240" w:lineRule="auto"/>
        <w:rPr>
          <w:rFonts w:cs="Lohit Hindi"/>
          <w:szCs w:val="24"/>
        </w:rPr>
      </w:pPr>
      <w:r>
        <w:separator/>
      </w:r>
    </w:p>
  </w:footnote>
  <w:footnote w:type="continuationSeparator" w:id="0">
    <w:p w:rsidR="00AE42DF" w:rsidRPr="002557DB" w:rsidRDefault="00AE42DF" w:rsidP="000C3271">
      <w:pPr>
        <w:spacing w:after="0" w:line="240" w:lineRule="auto"/>
        <w:rPr>
          <w:rFonts w:cs="Lohit Hindi"/>
          <w:szCs w:val="24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6BB" w:rsidRDefault="003F46B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271" w:rsidRPr="000C3271" w:rsidRDefault="0049101B" w:rsidP="000C3271">
    <w:pPr>
      <w:pStyle w:val="Header"/>
      <w:jc w:val="center"/>
    </w:pPr>
    <w:r>
      <w:rPr>
        <w:b/>
        <w:sz w:val="28"/>
        <w:szCs w:val="28"/>
      </w:rPr>
      <w:t>Stage 2</w:t>
    </w:r>
    <w:r w:rsidR="000C3271" w:rsidRPr="000C3271">
      <w:rPr>
        <w:b/>
        <w:sz w:val="28"/>
        <w:szCs w:val="28"/>
      </w:rPr>
      <w:t xml:space="preserve"> Mathematics Skills NC 2014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6BB" w:rsidRDefault="003F46B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7626"/>
    <w:rsid w:val="000C3271"/>
    <w:rsid w:val="002564C4"/>
    <w:rsid w:val="002F1F35"/>
    <w:rsid w:val="003F46BB"/>
    <w:rsid w:val="0049101B"/>
    <w:rsid w:val="00532A4E"/>
    <w:rsid w:val="006A08A9"/>
    <w:rsid w:val="006B3A96"/>
    <w:rsid w:val="00855FA8"/>
    <w:rsid w:val="009205A1"/>
    <w:rsid w:val="00952705"/>
    <w:rsid w:val="009974E6"/>
    <w:rsid w:val="00AB7944"/>
    <w:rsid w:val="00AE42DF"/>
    <w:rsid w:val="00D37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F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76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Normal"/>
    <w:rsid w:val="00D37626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1"/>
      <w:sz w:val="24"/>
      <w:szCs w:val="24"/>
      <w:lang w:eastAsia="zh-CN" w:bidi="hi-IN"/>
    </w:rPr>
  </w:style>
  <w:style w:type="paragraph" w:styleId="NoSpacing">
    <w:name w:val="No Spacing"/>
    <w:uiPriority w:val="1"/>
    <w:qFormat/>
    <w:rsid w:val="00D37626"/>
    <w:pPr>
      <w:spacing w:after="0" w:line="240" w:lineRule="auto"/>
    </w:pPr>
  </w:style>
  <w:style w:type="character" w:styleId="Strong">
    <w:name w:val="Strong"/>
    <w:qFormat/>
    <w:rsid w:val="000C3271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0C32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3271"/>
  </w:style>
  <w:style w:type="paragraph" w:styleId="Footer">
    <w:name w:val="footer"/>
    <w:basedOn w:val="Normal"/>
    <w:link w:val="FooterChar"/>
    <w:uiPriority w:val="99"/>
    <w:unhideWhenUsed/>
    <w:rsid w:val="000C32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271"/>
  </w:style>
  <w:style w:type="paragraph" w:styleId="BalloonText">
    <w:name w:val="Balloon Text"/>
    <w:basedOn w:val="Normal"/>
    <w:link w:val="BalloonTextChar"/>
    <w:uiPriority w:val="99"/>
    <w:semiHidden/>
    <w:unhideWhenUsed/>
    <w:rsid w:val="000C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327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94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853318-F8C7-48A8-80D3-C37F8561B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Keran</dc:creator>
  <cp:lastModifiedBy>Keran</cp:lastModifiedBy>
  <cp:revision>5</cp:revision>
  <dcterms:created xsi:type="dcterms:W3CDTF">2015-08-06T19:52:00Z</dcterms:created>
  <dcterms:modified xsi:type="dcterms:W3CDTF">2015-08-18T12:09:00Z</dcterms:modified>
</cp:coreProperties>
</file>